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E9" w:rsidRDefault="007A5BE9" w:rsidP="007A5BE9">
      <w:pPr>
        <w:pStyle w:val="NormalWeb"/>
      </w:pPr>
      <w:r>
        <w:rPr>
          <w:noProof/>
        </w:rPr>
        <w:drawing>
          <wp:inline distT="0" distB="0" distL="0" distR="0" wp14:anchorId="4D4763D6" wp14:editId="46CDEE58">
            <wp:extent cx="5716270" cy="1902460"/>
            <wp:effectExtent l="0" t="0" r="0" b="2540"/>
            <wp:docPr id="2" name="Picture 2" descr="C:\Users\P3743\AppData\Local\Microsoft\Windows\INetCache\Content.Outlook\28MLAFIL\SWiP_newsletter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3743\AppData\Local\Microsoft\Windows\INetCache\Content.Outlook\28MLAFIL\SWiP_newsletter (00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9C" w:rsidRPr="00F069CB" w:rsidRDefault="0068269C" w:rsidP="00F069CB">
      <w:pPr>
        <w:pStyle w:val="NormalWeb"/>
        <w:jc w:val="center"/>
      </w:pPr>
    </w:p>
    <w:p w:rsidR="00472CC7" w:rsidRDefault="009D1A20" w:rsidP="009D1A20">
      <w:pPr>
        <w:shd w:val="clear" w:color="auto" w:fill="FFFFFF"/>
        <w:spacing w:before="180"/>
        <w:jc w:val="both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color w:val="111111"/>
          <w:sz w:val="24"/>
          <w:szCs w:val="24"/>
          <w:lang w:eastAsia="en-GB"/>
        </w:rPr>
        <w:t>I am delighted</w:t>
      </w:r>
      <w:r w:rsidR="0068269C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to invite you</w:t>
      </w:r>
      <w:r w:rsidR="00D70DB0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and </w:t>
      </w:r>
      <w:r w:rsidR="0068269C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your 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representatives to this </w:t>
      </w:r>
      <w:r w:rsidR="00472CC7">
        <w:rPr>
          <w:rFonts w:ascii="Segoe UI" w:hAnsi="Segoe UI" w:cs="Segoe UI"/>
          <w:color w:val="111111"/>
          <w:sz w:val="24"/>
          <w:szCs w:val="24"/>
          <w:lang w:eastAsia="en-GB"/>
        </w:rPr>
        <w:t>year’s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Senior Women in Policing (SWIP) </w:t>
      </w:r>
      <w:r w:rsidR="00472CC7">
        <w:rPr>
          <w:rFonts w:ascii="Segoe UI" w:hAnsi="Segoe UI" w:cs="Segoe UI"/>
          <w:color w:val="111111"/>
          <w:sz w:val="24"/>
          <w:szCs w:val="24"/>
          <w:lang w:eastAsia="en-GB"/>
        </w:rPr>
        <w:t>Conference, ‘Leadership of the F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>uture.’</w:t>
      </w:r>
      <w:r w:rsidR="0068269C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</w:t>
      </w:r>
      <w:r w:rsidR="00472CC7" w:rsidRPr="00472CC7">
        <w:rPr>
          <w:rFonts w:ascii="Segoe UI" w:hAnsi="Segoe UI" w:cs="Segoe UI"/>
          <w:color w:val="111111"/>
          <w:sz w:val="24"/>
          <w:szCs w:val="24"/>
          <w:lang w:eastAsia="en-GB"/>
        </w:rPr>
        <w:t>The Thames Valley Women's Network (TVWN) on behalf of Thames Valley Police and in support of the Women Chief Officer Network (WCON) are hosting this year’s event</w:t>
      </w:r>
      <w:r w:rsidR="00472CC7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. </w:t>
      </w:r>
    </w:p>
    <w:p w:rsidR="00D70DB0" w:rsidRDefault="009D1A20" w:rsidP="009D1A20">
      <w:pPr>
        <w:shd w:val="clear" w:color="auto" w:fill="FFFFFF"/>
        <w:spacing w:before="180"/>
        <w:jc w:val="both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This high quality, </w:t>
      </w:r>
      <w:r w:rsidR="00472CC7">
        <w:rPr>
          <w:rFonts w:ascii="Segoe UI" w:hAnsi="Segoe UI" w:cs="Segoe UI"/>
          <w:color w:val="111111"/>
          <w:sz w:val="24"/>
          <w:szCs w:val="24"/>
          <w:lang w:eastAsia="en-GB"/>
        </w:rPr>
        <w:t>engaging three day conference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will feature insightful and challenging presentations</w:t>
      </w:r>
      <w:r w:rsidR="0068269C">
        <w:rPr>
          <w:rFonts w:ascii="Segoe UI" w:hAnsi="Segoe UI" w:cs="Segoe UI"/>
          <w:color w:val="111111"/>
          <w:sz w:val="24"/>
          <w:szCs w:val="24"/>
          <w:lang w:eastAsia="en-GB"/>
        </w:rPr>
        <w:t>,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work-shops to encourage professional and personal development, discussions and</w:t>
      </w:r>
      <w:r w:rsidR="0068269C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networking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opportunities for our current and future senior female leaders and their colleagues.</w:t>
      </w:r>
    </w:p>
    <w:p w:rsidR="0068269C" w:rsidRDefault="0068269C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Event Details:</w:t>
      </w:r>
    </w:p>
    <w:p w:rsidR="0068269C" w:rsidRDefault="0068269C" w:rsidP="006826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Date:</w:t>
      </w:r>
      <w:r w:rsidR="009D1A20">
        <w:rPr>
          <w:rFonts w:ascii="Segoe UI" w:hAnsi="Segoe UI" w:cs="Segoe UI"/>
          <w:color w:val="111111"/>
          <w:sz w:val="24"/>
          <w:szCs w:val="24"/>
          <w:lang w:eastAsia="en-GB"/>
        </w:rPr>
        <w:t> Weds 11</w:t>
      </w:r>
      <w:r w:rsidR="009D1A20" w:rsidRPr="009D1A20">
        <w:rPr>
          <w:rFonts w:ascii="Segoe UI" w:hAnsi="Segoe UI" w:cs="Segoe UI"/>
          <w:color w:val="111111"/>
          <w:sz w:val="24"/>
          <w:szCs w:val="24"/>
          <w:vertAlign w:val="superscript"/>
          <w:lang w:eastAsia="en-GB"/>
        </w:rPr>
        <w:t>th</w:t>
      </w:r>
      <w:r w:rsidR="009D1A20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– Fri 13</w:t>
      </w:r>
      <w:r w:rsidR="009D1A20" w:rsidRPr="009D1A20">
        <w:rPr>
          <w:rFonts w:ascii="Segoe UI" w:hAnsi="Segoe UI" w:cs="Segoe UI"/>
          <w:color w:val="111111"/>
          <w:sz w:val="24"/>
          <w:szCs w:val="24"/>
          <w:vertAlign w:val="superscript"/>
          <w:lang w:eastAsia="en-GB"/>
        </w:rPr>
        <w:t>th</w:t>
      </w:r>
      <w:r w:rsidR="009D1A20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December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2024</w:t>
      </w:r>
    </w:p>
    <w:p w:rsidR="0068269C" w:rsidRDefault="0068269C" w:rsidP="006826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Venue:</w:t>
      </w:r>
      <w:r w:rsidR="009D1A20">
        <w:rPr>
          <w:rFonts w:ascii="Segoe UI" w:hAnsi="Segoe UI" w:cs="Segoe UI"/>
          <w:color w:val="111111"/>
          <w:sz w:val="24"/>
          <w:szCs w:val="24"/>
          <w:lang w:eastAsia="en-GB"/>
        </w:rPr>
        <w:t> </w:t>
      </w:r>
      <w:r w:rsidR="00472CC7">
        <w:rPr>
          <w:rFonts w:ascii="Segoe UI" w:hAnsi="Segoe UI" w:cs="Segoe UI"/>
          <w:color w:val="111111"/>
          <w:sz w:val="24"/>
          <w:szCs w:val="24"/>
          <w:lang w:eastAsia="en-GB"/>
        </w:rPr>
        <w:t>Examination Schools, University of Oxford</w:t>
      </w:r>
    </w:p>
    <w:p w:rsidR="0068269C" w:rsidRPr="00472CC7" w:rsidRDefault="009D1A20" w:rsidP="006826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 xml:space="preserve">Refreshments: </w:t>
      </w:r>
      <w:r w:rsidR="00660B61">
        <w:rPr>
          <w:rFonts w:ascii="Segoe UI" w:hAnsi="Segoe UI" w:cs="Segoe UI"/>
          <w:bCs/>
          <w:color w:val="111111"/>
          <w:sz w:val="24"/>
          <w:szCs w:val="24"/>
          <w:lang w:eastAsia="en-GB"/>
        </w:rPr>
        <w:t>T</w:t>
      </w:r>
      <w:r w:rsidRPr="009D1A20">
        <w:rPr>
          <w:rFonts w:ascii="Segoe UI" w:hAnsi="Segoe UI" w:cs="Segoe UI"/>
          <w:bCs/>
          <w:color w:val="111111"/>
          <w:sz w:val="24"/>
          <w:szCs w:val="24"/>
          <w:lang w:eastAsia="en-GB"/>
        </w:rPr>
        <w:t>ea, coffee, snacks and lunch on all three days will be provided with a gala dinner on Thurs 12</w:t>
      </w:r>
      <w:r w:rsidRPr="009D1A20">
        <w:rPr>
          <w:rFonts w:ascii="Segoe UI" w:hAnsi="Segoe UI" w:cs="Segoe UI"/>
          <w:bCs/>
          <w:color w:val="111111"/>
          <w:sz w:val="24"/>
          <w:szCs w:val="24"/>
          <w:vertAlign w:val="superscript"/>
          <w:lang w:eastAsia="en-GB"/>
        </w:rPr>
        <w:t>th</w:t>
      </w:r>
      <w:r w:rsidRPr="009D1A20">
        <w:rPr>
          <w:rFonts w:ascii="Segoe UI" w:hAnsi="Segoe UI" w:cs="Segoe UI"/>
          <w:bCs/>
          <w:color w:val="111111"/>
          <w:sz w:val="24"/>
          <w:szCs w:val="24"/>
          <w:lang w:eastAsia="en-GB"/>
        </w:rPr>
        <w:t xml:space="preserve"> December.</w:t>
      </w:r>
    </w:p>
    <w:p w:rsidR="00472CC7" w:rsidRPr="009D1A20" w:rsidRDefault="00472CC7" w:rsidP="006826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 xml:space="preserve">Accommodation </w:t>
      </w:r>
      <w:r>
        <w:rPr>
          <w:rFonts w:ascii="Segoe UI" w:hAnsi="Segoe UI" w:cs="Segoe UI"/>
          <w:bCs/>
          <w:color w:val="111111"/>
          <w:sz w:val="24"/>
          <w:szCs w:val="24"/>
          <w:lang w:eastAsia="en-GB"/>
        </w:rPr>
        <w:t>Options for local accommodation are detailed on our website</w:t>
      </w:r>
    </w:p>
    <w:p w:rsidR="0068269C" w:rsidRDefault="0068269C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Agenda Highlights:</w:t>
      </w:r>
    </w:p>
    <w:p w:rsidR="0068269C" w:rsidRDefault="009D1A20" w:rsidP="00682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Louise Minchin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: </w:t>
      </w:r>
      <w:r w:rsidR="00160FA5">
        <w:rPr>
          <w:rFonts w:ascii="Segoe UI" w:hAnsi="Segoe UI" w:cs="Segoe UI"/>
          <w:color w:val="111111"/>
          <w:sz w:val="24"/>
          <w:szCs w:val="24"/>
          <w:lang w:eastAsia="en-GB"/>
        </w:rPr>
        <w:t>Broadcaster &amp; journalist,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will guide us through proceedings and chair the panel session on Thursday</w:t>
      </w:r>
    </w:p>
    <w:p w:rsidR="00F069CB" w:rsidRPr="003C62CB" w:rsidRDefault="00F069CB" w:rsidP="00682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 xml:space="preserve">Mary Ann Seighart, </w:t>
      </w:r>
      <w:r w:rsidR="003C62CB" w:rsidRPr="003C62CB">
        <w:rPr>
          <w:rFonts w:ascii="Segoe UI" w:hAnsi="Segoe UI" w:cs="Segoe UI"/>
          <w:bCs/>
          <w:color w:val="111111"/>
          <w:sz w:val="24"/>
          <w:szCs w:val="24"/>
          <w:lang w:eastAsia="en-GB"/>
        </w:rPr>
        <w:t xml:space="preserve">journalist and </w:t>
      </w:r>
      <w:r w:rsidRPr="003C62CB">
        <w:rPr>
          <w:rFonts w:ascii="Segoe UI" w:hAnsi="Segoe UI" w:cs="Segoe UI"/>
          <w:bCs/>
          <w:color w:val="111111"/>
          <w:sz w:val="24"/>
          <w:szCs w:val="24"/>
          <w:lang w:eastAsia="en-GB"/>
        </w:rPr>
        <w:t xml:space="preserve">author of the </w:t>
      </w:r>
      <w:r w:rsidR="00472CC7" w:rsidRPr="003C62CB">
        <w:rPr>
          <w:rFonts w:ascii="Segoe UI" w:hAnsi="Segoe UI" w:cs="Segoe UI"/>
          <w:bCs/>
          <w:color w:val="111111"/>
          <w:sz w:val="24"/>
          <w:szCs w:val="24"/>
          <w:lang w:eastAsia="en-GB"/>
        </w:rPr>
        <w:t>bestselling</w:t>
      </w:r>
      <w:r w:rsidRPr="003C62CB">
        <w:rPr>
          <w:rFonts w:ascii="Segoe UI" w:hAnsi="Segoe UI" w:cs="Segoe UI"/>
          <w:bCs/>
          <w:color w:val="111111"/>
          <w:sz w:val="24"/>
          <w:szCs w:val="24"/>
          <w:lang w:eastAsia="en-GB"/>
        </w:rPr>
        <w:t xml:space="preserve"> book ‘The Authority Gap’</w:t>
      </w:r>
      <w:r w:rsidR="003C62CB" w:rsidRPr="003C62CB">
        <w:rPr>
          <w:rFonts w:ascii="Segoe UI" w:hAnsi="Segoe UI" w:cs="Segoe UI"/>
          <w:bCs/>
          <w:color w:val="111111"/>
          <w:sz w:val="24"/>
          <w:szCs w:val="24"/>
          <w:lang w:eastAsia="en-GB"/>
        </w:rPr>
        <w:t xml:space="preserve"> which reveals the unseen bias at work in everyday life.</w:t>
      </w:r>
    </w:p>
    <w:p w:rsidR="00F069CB" w:rsidRPr="00F069CB" w:rsidRDefault="00F069CB" w:rsidP="00682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Jeremy Stockdale</w:t>
      </w:r>
      <w:r w:rsidR="003C62CB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 xml:space="preserve">, CEO of Ylead, </w:t>
      </w:r>
      <w:r w:rsidR="003C62CB" w:rsidRPr="003C62CB">
        <w:rPr>
          <w:rFonts w:ascii="Segoe UI" w:hAnsi="Segoe UI" w:cs="Segoe UI"/>
          <w:bCs/>
          <w:color w:val="111111"/>
          <w:sz w:val="24"/>
          <w:szCs w:val="24"/>
          <w:lang w:eastAsia="en-GB"/>
        </w:rPr>
        <w:t>a leadership consultancy founded to create a more data-driven and human led approach to developing leaders</w:t>
      </w:r>
    </w:p>
    <w:p w:rsidR="00F069CB" w:rsidRPr="003C62CB" w:rsidRDefault="00F069CB" w:rsidP="00682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Sarah-Jane Bray</w:t>
      </w:r>
      <w:r w:rsidR="003C62CB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, T</w:t>
      </w:r>
      <w:r w:rsidR="00472CC7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 xml:space="preserve">hames </w:t>
      </w:r>
      <w:r w:rsidR="003C62CB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V</w:t>
      </w:r>
      <w:r w:rsidR="00472CC7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 xml:space="preserve">alley </w:t>
      </w:r>
      <w:r w:rsidR="003C62CB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P</w:t>
      </w:r>
      <w:r w:rsidR="00472CC7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olice</w:t>
      </w:r>
      <w:r w:rsidR="003C62CB"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 xml:space="preserve">: </w:t>
      </w:r>
      <w:r w:rsidR="003C62CB" w:rsidRPr="003C62CB">
        <w:rPr>
          <w:rFonts w:ascii="Segoe UI" w:hAnsi="Segoe UI" w:cs="Segoe UI"/>
          <w:bCs/>
          <w:color w:val="111111"/>
          <w:sz w:val="24"/>
          <w:szCs w:val="24"/>
          <w:lang w:eastAsia="en-GB"/>
        </w:rPr>
        <w:t>responsible for the internal VAWG strategy, encouraging a healthy team culture &amp; raising awareness of sexual misconduct</w:t>
      </w:r>
    </w:p>
    <w:p w:rsidR="00F069CB" w:rsidRDefault="00F069CB" w:rsidP="00682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Professor Irene Tracey, Vice Chancellor, Oxford University</w:t>
      </w:r>
    </w:p>
    <w:p w:rsidR="00D70DB0" w:rsidRDefault="00D70DB0" w:rsidP="0068269C">
      <w:pPr>
        <w:shd w:val="clear" w:color="auto" w:fill="FFFFFF"/>
        <w:spacing w:before="180"/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</w:pPr>
    </w:p>
    <w:p w:rsidR="00D70DB0" w:rsidRDefault="0068269C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Registration:</w:t>
      </w:r>
      <w:r w:rsidR="00F069CB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 Attendance is for predominantly but not exclusively, female police officers and staff of at least the rank of Inspector or staff equivalent and those aspiring to be Chief Officers. </w:t>
      </w:r>
    </w:p>
    <w:p w:rsidR="00DB771B" w:rsidRDefault="00DB771B" w:rsidP="0068269C">
      <w:pPr>
        <w:shd w:val="clear" w:color="auto" w:fill="FFFFFF"/>
        <w:spacing w:before="180"/>
        <w:rPr>
          <w:rFonts w:ascii="Segoe UI" w:hAnsi="Segoe UI" w:cs="Segoe UI"/>
          <w:b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color w:val="111111"/>
          <w:sz w:val="24"/>
          <w:szCs w:val="24"/>
          <w:lang w:eastAsia="en-GB"/>
        </w:rPr>
        <w:t>**Bookings made before the 1</w:t>
      </w:r>
      <w:r w:rsidRPr="00DB771B">
        <w:rPr>
          <w:rFonts w:ascii="Segoe UI" w:hAnsi="Segoe UI" w:cs="Segoe UI"/>
          <w:b/>
          <w:color w:val="111111"/>
          <w:sz w:val="24"/>
          <w:szCs w:val="24"/>
          <w:vertAlign w:val="superscript"/>
          <w:lang w:eastAsia="en-GB"/>
        </w:rPr>
        <w:t>st</w:t>
      </w:r>
      <w:r>
        <w:rPr>
          <w:rFonts w:ascii="Segoe UI" w:hAnsi="Segoe UI" w:cs="Segoe UI"/>
          <w:b/>
          <w:color w:val="111111"/>
          <w:sz w:val="24"/>
          <w:szCs w:val="24"/>
          <w:lang w:eastAsia="en-GB"/>
        </w:rPr>
        <w:t xml:space="preserve"> Sept 2024 will be eligible for a 10% Early-</w:t>
      </w:r>
      <w:r w:rsidR="00606677">
        <w:rPr>
          <w:rFonts w:ascii="Segoe UI" w:hAnsi="Segoe UI" w:cs="Segoe UI"/>
          <w:b/>
          <w:color w:val="111111"/>
          <w:sz w:val="24"/>
          <w:szCs w:val="24"/>
          <w:lang w:eastAsia="en-GB"/>
        </w:rPr>
        <w:t xml:space="preserve">bird discount while places last </w:t>
      </w:r>
      <w:r>
        <w:rPr>
          <w:rFonts w:ascii="Segoe UI" w:hAnsi="Segoe UI" w:cs="Segoe UI"/>
          <w:b/>
          <w:color w:val="111111"/>
          <w:sz w:val="24"/>
          <w:szCs w:val="24"/>
          <w:lang w:eastAsia="en-GB"/>
        </w:rPr>
        <w:t>***</w:t>
      </w:r>
    </w:p>
    <w:p w:rsidR="0068269C" w:rsidRDefault="00DB771B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color w:val="111111"/>
          <w:sz w:val="24"/>
          <w:szCs w:val="24"/>
          <w:lang w:eastAsia="en-GB"/>
        </w:rPr>
        <w:t xml:space="preserve"> </w:t>
      </w:r>
      <w:r w:rsidR="00606677">
        <w:rPr>
          <w:rFonts w:ascii="Segoe UI" w:hAnsi="Segoe UI" w:cs="Segoe UI"/>
          <w:b/>
          <w:color w:val="111111"/>
          <w:sz w:val="24"/>
          <w:szCs w:val="24"/>
          <w:lang w:eastAsia="en-GB"/>
        </w:rPr>
        <w:t>*</w:t>
      </w:r>
      <w:r>
        <w:rPr>
          <w:rFonts w:ascii="Segoe UI" w:hAnsi="Segoe UI" w:cs="Segoe UI"/>
          <w:b/>
          <w:color w:val="111111"/>
          <w:sz w:val="24"/>
          <w:szCs w:val="24"/>
          <w:lang w:eastAsia="en-GB"/>
        </w:rPr>
        <w:t xml:space="preserve">*DELEGATE </w:t>
      </w:r>
      <w:r w:rsidR="0068269C">
        <w:rPr>
          <w:rFonts w:ascii="Segoe UI" w:hAnsi="Segoe UI" w:cs="Segoe UI"/>
          <w:b/>
          <w:color w:val="111111"/>
          <w:sz w:val="24"/>
          <w:szCs w:val="24"/>
          <w:lang w:eastAsia="en-GB"/>
        </w:rPr>
        <w:t>PLACES ARE LIMITED**</w:t>
      </w:r>
      <w:r w:rsidR="0068269C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- To secure your spot, please register using your </w:t>
      </w:r>
      <w:r>
        <w:rPr>
          <w:rFonts w:ascii="Segoe UI" w:hAnsi="Segoe UI" w:cs="Segoe UI"/>
          <w:color w:val="111111"/>
          <w:sz w:val="24"/>
          <w:szCs w:val="24"/>
          <w:lang w:eastAsia="en-GB"/>
        </w:rPr>
        <w:t>police.uk email address and e</w:t>
      </w:r>
      <w:r w:rsidR="0068269C">
        <w:rPr>
          <w:rFonts w:ascii="Segoe UI" w:hAnsi="Segoe UI" w:cs="Segoe UI"/>
          <w:color w:val="111111"/>
          <w:sz w:val="24"/>
          <w:szCs w:val="24"/>
          <w:lang w:eastAsia="en-GB"/>
        </w:rPr>
        <w:t>nsure that you have obtained permission from your force to attend this event.</w:t>
      </w:r>
    </w:p>
    <w:p w:rsidR="00DB771B" w:rsidRPr="00DB771B" w:rsidRDefault="00DB771B" w:rsidP="0068269C">
      <w:pPr>
        <w:shd w:val="clear" w:color="auto" w:fill="FFFFFF"/>
        <w:spacing w:before="180"/>
        <w:rPr>
          <w:rFonts w:ascii="Segoe UI" w:hAnsi="Segoe UI" w:cs="Segoe UI"/>
          <w:b/>
          <w:color w:val="111111"/>
          <w:sz w:val="24"/>
          <w:szCs w:val="24"/>
          <w:lang w:eastAsia="en-GB"/>
        </w:rPr>
      </w:pPr>
      <w:r w:rsidRPr="00DB771B">
        <w:rPr>
          <w:rFonts w:ascii="Segoe UI" w:hAnsi="Segoe UI" w:cs="Segoe UI"/>
          <w:b/>
          <w:color w:val="111111"/>
          <w:sz w:val="24"/>
          <w:szCs w:val="24"/>
          <w:lang w:eastAsia="en-GB"/>
        </w:rPr>
        <w:t>Flexible registration options are available for Chief Officer</w:t>
      </w:r>
      <w:r>
        <w:rPr>
          <w:rFonts w:ascii="Segoe UI" w:hAnsi="Segoe UI" w:cs="Segoe UI"/>
          <w:b/>
          <w:color w:val="111111"/>
          <w:sz w:val="24"/>
          <w:szCs w:val="24"/>
          <w:lang w:eastAsia="en-GB"/>
        </w:rPr>
        <w:t>s</w:t>
      </w:r>
      <w:r w:rsidRPr="00DB771B">
        <w:rPr>
          <w:rFonts w:ascii="Segoe UI" w:hAnsi="Segoe UI" w:cs="Segoe UI"/>
          <w:b/>
          <w:color w:val="111111"/>
          <w:sz w:val="24"/>
          <w:szCs w:val="24"/>
          <w:lang w:eastAsia="en-GB"/>
        </w:rPr>
        <w:t xml:space="preserve"> &amp; staff.</w:t>
      </w:r>
    </w:p>
    <w:p w:rsidR="004F3BBB" w:rsidRDefault="004F3BBB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color w:val="111111"/>
          <w:sz w:val="24"/>
          <w:szCs w:val="24"/>
          <w:lang w:eastAsia="en-GB"/>
        </w:rPr>
        <w:t>Follow this link for more info and to book:</w:t>
      </w:r>
    </w:p>
    <w:p w:rsidR="003C62CB" w:rsidRPr="00472CC7" w:rsidRDefault="00EB7073" w:rsidP="0068269C">
      <w:pPr>
        <w:shd w:val="clear" w:color="auto" w:fill="FFFFFF"/>
        <w:spacing w:before="180"/>
        <w:rPr>
          <w:rFonts w:ascii="Open Sans" w:hAnsi="Open Sans" w:cs="Open Sans"/>
          <w:color w:val="111111"/>
          <w:lang w:eastAsia="en-GB"/>
        </w:rPr>
      </w:pPr>
      <w:hyperlink r:id="rId11" w:history="1">
        <w:r w:rsidR="00160FA5" w:rsidRPr="00472CC7">
          <w:rPr>
            <w:rStyle w:val="Hyperlink"/>
            <w:rFonts w:ascii="Open Sans" w:hAnsi="Open Sans" w:cs="Open Sans"/>
          </w:rPr>
          <w:t>Senior Women in Policing Conference 2024 (swoogo.com)</w:t>
        </w:r>
      </w:hyperlink>
    </w:p>
    <w:p w:rsidR="0068269C" w:rsidRDefault="0068269C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color w:val="111111"/>
          <w:sz w:val="24"/>
          <w:szCs w:val="24"/>
          <w:lang w:eastAsia="en-GB"/>
        </w:rPr>
        <w:t>We look forward to your presence at this milestone occasion. Let’s collectively shape the future of policing!</w:t>
      </w:r>
    </w:p>
    <w:p w:rsidR="0068269C" w:rsidRDefault="0068269C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color w:val="111111"/>
          <w:sz w:val="24"/>
          <w:szCs w:val="24"/>
          <w:lang w:eastAsia="en-GB"/>
        </w:rPr>
        <w:t>Kind regards,</w:t>
      </w:r>
    </w:p>
    <w:p w:rsidR="00E63D33" w:rsidRPr="00E63D33" w:rsidRDefault="00160FA5" w:rsidP="00E63D33">
      <w:pPr>
        <w:shd w:val="clear" w:color="auto" w:fill="FFFFFF"/>
        <w:spacing w:before="180"/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</w:pPr>
      <w:r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  <w:t>Jason Hogg</w:t>
      </w:r>
    </w:p>
    <w:p w:rsidR="00E63D33" w:rsidRPr="00E63D33" w:rsidRDefault="00E63D33" w:rsidP="00E63D33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 w:rsidRPr="00E63D33">
        <w:rPr>
          <w:rFonts w:ascii="Segoe UI" w:hAnsi="Segoe UI" w:cs="Segoe UI"/>
          <w:color w:val="111111"/>
          <w:sz w:val="24"/>
          <w:szCs w:val="24"/>
          <w:lang w:eastAsia="en-GB"/>
        </w:rPr>
        <w:t>Chief Constable</w:t>
      </w:r>
    </w:p>
    <w:p w:rsidR="00E63D33" w:rsidRDefault="00E63D33" w:rsidP="00E63D33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r w:rsidRPr="00E63D33">
        <w:rPr>
          <w:rFonts w:ascii="Segoe UI" w:hAnsi="Segoe UI" w:cs="Segoe UI"/>
          <w:color w:val="111111"/>
          <w:sz w:val="24"/>
          <w:szCs w:val="24"/>
          <w:lang w:eastAsia="en-GB"/>
        </w:rPr>
        <w:t>Thames Valley Police</w:t>
      </w:r>
    </w:p>
    <w:p w:rsidR="00D70DB0" w:rsidRDefault="00EB7073" w:rsidP="00E63D33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  <w:hyperlink r:id="rId12" w:history="1">
        <w:r w:rsidR="00160FA5" w:rsidRPr="006B317D">
          <w:rPr>
            <w:rStyle w:val="Hyperlink"/>
            <w:rFonts w:ascii="Segoe UI" w:hAnsi="Segoe UI" w:cs="Segoe UI"/>
            <w:sz w:val="24"/>
            <w:szCs w:val="24"/>
            <w:lang w:eastAsia="en-GB"/>
          </w:rPr>
          <w:t>Jason.hogg@thamesvalley.police.uk</w:t>
        </w:r>
      </w:hyperlink>
      <w:r w:rsidR="00D70DB0">
        <w:rPr>
          <w:rFonts w:ascii="Segoe UI" w:hAnsi="Segoe UI" w:cs="Segoe UI"/>
          <w:color w:val="111111"/>
          <w:sz w:val="24"/>
          <w:szCs w:val="24"/>
          <w:lang w:eastAsia="en-GB"/>
        </w:rPr>
        <w:t xml:space="preserve"> </w:t>
      </w:r>
    </w:p>
    <w:p w:rsidR="00DB771B" w:rsidRDefault="00DB771B" w:rsidP="00E63D33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</w:p>
    <w:p w:rsidR="00DB771B" w:rsidRPr="00B1699D" w:rsidRDefault="00EB7073" w:rsidP="00DB771B">
      <w:pPr>
        <w:shd w:val="clear" w:color="auto" w:fill="FFFFFF"/>
        <w:spacing w:before="180"/>
        <w:rPr>
          <w:rFonts w:ascii="Segoe UI" w:hAnsi="Segoe UI" w:cs="Segoe UI"/>
          <w:b/>
          <w:bCs/>
          <w:color w:val="111111"/>
          <w:sz w:val="24"/>
          <w:szCs w:val="24"/>
          <w:lang w:eastAsia="en-GB"/>
        </w:rPr>
      </w:pPr>
      <w:hyperlink r:id="rId13" w:history="1">
        <w:r w:rsidR="00DB771B" w:rsidRPr="009F4981">
          <w:rPr>
            <w:rStyle w:val="Hyperlink"/>
            <w:rFonts w:ascii="Segoe UI" w:hAnsi="Segoe UI" w:cs="Segoe UI"/>
            <w:b/>
            <w:bCs/>
            <w:sz w:val="24"/>
            <w:szCs w:val="24"/>
            <w:lang w:eastAsia="en-GB"/>
          </w:rPr>
          <w:t>https://x.com/SWiP2024</w:t>
        </w:r>
      </w:hyperlink>
      <w:r w:rsidR="00B1699D" w:rsidRPr="00B1699D">
        <w:rPr>
          <w:rStyle w:val="Hyperlink"/>
          <w:rFonts w:ascii="Segoe UI" w:hAnsi="Segoe UI" w:cs="Segoe UI"/>
          <w:b/>
          <w:bCs/>
          <w:sz w:val="24"/>
          <w:szCs w:val="24"/>
          <w:u w:val="none"/>
          <w:lang w:eastAsia="en-GB"/>
        </w:rPr>
        <w:t xml:space="preserve">  (Twitter)</w:t>
      </w:r>
    </w:p>
    <w:p w:rsidR="00D70DB0" w:rsidRPr="00B1699D" w:rsidRDefault="00EB7073" w:rsidP="00E63D33">
      <w:pPr>
        <w:shd w:val="clear" w:color="auto" w:fill="FFFFFF"/>
        <w:spacing w:before="180"/>
        <w:rPr>
          <w:rFonts w:ascii="Segoe UI" w:hAnsi="Segoe UI" w:cs="Segoe UI"/>
          <w:b/>
          <w:color w:val="111111"/>
          <w:sz w:val="24"/>
          <w:szCs w:val="24"/>
          <w:lang w:eastAsia="en-GB"/>
        </w:rPr>
      </w:pPr>
      <w:hyperlink r:id="rId14" w:history="1">
        <w:r w:rsidR="00DB771B" w:rsidRPr="009F4981">
          <w:rPr>
            <w:rStyle w:val="Hyperlink"/>
            <w:rFonts w:ascii="Segoe UI" w:hAnsi="Segoe UI" w:cs="Segoe UI"/>
            <w:sz w:val="24"/>
            <w:szCs w:val="24"/>
            <w:lang w:eastAsia="en-GB"/>
          </w:rPr>
          <w:t>https://www.linkedin.com/company/swip-conference/</w:t>
        </w:r>
      </w:hyperlink>
      <w:r w:rsidR="00B1699D" w:rsidRPr="00B1699D">
        <w:rPr>
          <w:rStyle w:val="Hyperlink"/>
          <w:rFonts w:ascii="Segoe UI" w:hAnsi="Segoe UI" w:cs="Segoe UI"/>
          <w:sz w:val="24"/>
          <w:szCs w:val="24"/>
          <w:u w:val="none"/>
          <w:lang w:eastAsia="en-GB"/>
        </w:rPr>
        <w:t xml:space="preserve"> </w:t>
      </w:r>
      <w:r w:rsidR="00B1699D" w:rsidRPr="00B1699D">
        <w:rPr>
          <w:rStyle w:val="Hyperlink"/>
          <w:rFonts w:ascii="Segoe UI" w:hAnsi="Segoe UI" w:cs="Segoe UI"/>
          <w:b/>
          <w:sz w:val="24"/>
          <w:szCs w:val="24"/>
          <w:u w:val="none"/>
          <w:lang w:eastAsia="en-GB"/>
        </w:rPr>
        <w:t>(LinkedIn)</w:t>
      </w:r>
    </w:p>
    <w:p w:rsidR="00DB771B" w:rsidRDefault="00DB771B" w:rsidP="00E63D33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</w:p>
    <w:p w:rsidR="00D70DB0" w:rsidRDefault="00D70DB0" w:rsidP="00E63D33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</w:p>
    <w:p w:rsidR="00D70DB0" w:rsidRPr="00E63D33" w:rsidRDefault="00D70DB0" w:rsidP="00D70DB0">
      <w:pPr>
        <w:shd w:val="clear" w:color="auto" w:fill="FFFFFF"/>
        <w:spacing w:before="180"/>
        <w:jc w:val="center"/>
        <w:rPr>
          <w:rFonts w:ascii="Segoe UI" w:hAnsi="Segoe UI" w:cs="Segoe UI"/>
          <w:color w:val="111111"/>
          <w:sz w:val="24"/>
          <w:szCs w:val="24"/>
          <w:lang w:eastAsia="en-GB"/>
        </w:rPr>
      </w:pPr>
    </w:p>
    <w:p w:rsidR="0068269C" w:rsidRDefault="0068269C" w:rsidP="0068269C">
      <w:pPr>
        <w:shd w:val="clear" w:color="auto" w:fill="FFFFFF"/>
        <w:spacing w:before="180"/>
        <w:rPr>
          <w:rFonts w:ascii="Segoe UI" w:hAnsi="Segoe UI" w:cs="Segoe UI"/>
          <w:color w:val="111111"/>
          <w:sz w:val="24"/>
          <w:szCs w:val="24"/>
          <w:lang w:eastAsia="en-GB"/>
        </w:rPr>
      </w:pPr>
    </w:p>
    <w:p w:rsidR="00115ACD" w:rsidRDefault="00EB7073"/>
    <w:sectPr w:rsidR="00115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73" w:rsidRDefault="00EB7073" w:rsidP="00D70DB0">
      <w:pPr>
        <w:spacing w:after="0" w:line="240" w:lineRule="auto"/>
      </w:pPr>
      <w:r>
        <w:separator/>
      </w:r>
    </w:p>
  </w:endnote>
  <w:endnote w:type="continuationSeparator" w:id="0">
    <w:p w:rsidR="00EB7073" w:rsidRDefault="00EB7073" w:rsidP="00D7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73" w:rsidRDefault="00EB7073" w:rsidP="00D70DB0">
      <w:pPr>
        <w:spacing w:after="0" w:line="240" w:lineRule="auto"/>
      </w:pPr>
      <w:r>
        <w:separator/>
      </w:r>
    </w:p>
  </w:footnote>
  <w:footnote w:type="continuationSeparator" w:id="0">
    <w:p w:rsidR="00EB7073" w:rsidRDefault="00EB7073" w:rsidP="00D7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6E47"/>
    <w:multiLevelType w:val="multilevel"/>
    <w:tmpl w:val="B958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660FA"/>
    <w:multiLevelType w:val="multilevel"/>
    <w:tmpl w:val="26B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10F41"/>
    <w:multiLevelType w:val="multilevel"/>
    <w:tmpl w:val="E2F2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C"/>
    <w:rsid w:val="00133B1B"/>
    <w:rsid w:val="00160FA5"/>
    <w:rsid w:val="001C0471"/>
    <w:rsid w:val="00207608"/>
    <w:rsid w:val="002A0B6D"/>
    <w:rsid w:val="003C62CB"/>
    <w:rsid w:val="003D40B0"/>
    <w:rsid w:val="003F7D55"/>
    <w:rsid w:val="0045076B"/>
    <w:rsid w:val="00460408"/>
    <w:rsid w:val="00472CC7"/>
    <w:rsid w:val="004F3BBB"/>
    <w:rsid w:val="00581D20"/>
    <w:rsid w:val="00592542"/>
    <w:rsid w:val="00606677"/>
    <w:rsid w:val="00660B61"/>
    <w:rsid w:val="00676DB3"/>
    <w:rsid w:val="0068269C"/>
    <w:rsid w:val="00743872"/>
    <w:rsid w:val="007A5BE9"/>
    <w:rsid w:val="0082562B"/>
    <w:rsid w:val="0092165B"/>
    <w:rsid w:val="009D1A20"/>
    <w:rsid w:val="00B1699D"/>
    <w:rsid w:val="00D70DB0"/>
    <w:rsid w:val="00D83D85"/>
    <w:rsid w:val="00DB771B"/>
    <w:rsid w:val="00E63D33"/>
    <w:rsid w:val="00EB7073"/>
    <w:rsid w:val="00EE366B"/>
    <w:rsid w:val="00F069CB"/>
    <w:rsid w:val="00F251FC"/>
    <w:rsid w:val="00F36682"/>
    <w:rsid w:val="00FC4A53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148A1"/>
  <w15:chartTrackingRefBased/>
  <w15:docId w15:val="{1E8913C4-C180-4BD3-86B8-FD27C3D7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0D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x.com/SWiP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son.hogg@thamesvalley.police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cjs.swoogo.com%2Fswip24&amp;data=05%7C02%7Cpenny.mackenzie%40thamesvalley.police.uk%7Cf1434771081f4c1b1e3408dcb08da0bd%7C23de4379957a41a69587165d6c6b4dbd%7C0%7C0%7C638579369549349636%7CUnknown%7CTWFpbGZsb3d8eyJWIjoiMC4wLjAwMDAiLCJQIjoiV2luMzIiLCJBTiI6Ik1haWwiLCJXVCI6Mn0%3D%7C0%7C%7C%7C&amp;sdata=%2BrqDBPR%2FwE2CYBYzdOZkbP1UUS1J1RQBOUgH0vFlyqg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swip-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41C893937C24FABBC52916AD9D251" ma:contentTypeVersion="15" ma:contentTypeDescription="Create a new document." ma:contentTypeScope="" ma:versionID="59c53301038eceffca24ce74532819f4">
  <xsd:schema xmlns:xsd="http://www.w3.org/2001/XMLSchema" xmlns:xs="http://www.w3.org/2001/XMLSchema" xmlns:p="http://schemas.microsoft.com/office/2006/metadata/properties" xmlns:ns2="de0ef201-06f4-416e-b62f-aede9c5c14ac" xmlns:ns3="fd016900-2dc8-41c0-bd93-cdf0999f8edc" targetNamespace="http://schemas.microsoft.com/office/2006/metadata/properties" ma:root="true" ma:fieldsID="2aa7ac05a111edb84064bdc58876d7ba" ns2:_="" ns3:_="">
    <xsd:import namespace="de0ef201-06f4-416e-b62f-aede9c5c14ac"/>
    <xsd:import namespace="fd016900-2dc8-41c0-bd93-cdf0999f8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f201-06f4-416e-b62f-aede9c5c1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b79cfd1-6809-4fe7-9be8-11298193e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6900-2dc8-41c0-bd93-cdf0999f8ed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9dcab8-3e3a-4b6c-9afa-65ab3ea73c63}" ma:internalName="TaxCatchAll" ma:showField="CatchAllData" ma:web="fd016900-2dc8-41c0-bd93-cdf0999f8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16900-2dc8-41c0-bd93-cdf0999f8edc" xsi:nil="true"/>
    <lcf76f155ced4ddcb4097134ff3c332f xmlns="de0ef201-06f4-416e-b62f-aede9c5c1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6A844-DB42-4D5B-934A-8DEB585F9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6E0B7-0DA1-4DD5-A969-DB9C768C44C3}"/>
</file>

<file path=customXml/itemProps3.xml><?xml version="1.0" encoding="utf-8"?>
<ds:datastoreItem xmlns:ds="http://schemas.openxmlformats.org/officeDocument/2006/customXml" ds:itemID="{6D983A86-D0F4-4941-9718-43C2F7DF0D04}">
  <ds:schemaRefs>
    <ds:schemaRef ds:uri="http://schemas.microsoft.com/office/2006/metadata/properties"/>
    <ds:schemaRef ds:uri="http://schemas.microsoft.com/office/infopath/2007/PartnerControls"/>
    <ds:schemaRef ds:uri="06b15c87-2d47-472b-a87a-4db099d0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Laura (P6019)</dc:creator>
  <cp:keywords/>
  <dc:description/>
  <cp:lastModifiedBy>MacKenzie, Penny (T4415)</cp:lastModifiedBy>
  <cp:revision>2</cp:revision>
  <dcterms:created xsi:type="dcterms:W3CDTF">2024-08-06T14:06:00Z</dcterms:created>
  <dcterms:modified xsi:type="dcterms:W3CDTF">2024-08-06T14:06:00Z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0x010100BFC9A46DC1E1E74180B19FED11BA408B</vt:lpwstr>
  </property>
</Properties>
</file>